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99" w:rsidRPr="00CA1BBA" w:rsidRDefault="00086899" w:rsidP="00CA1BBA">
      <w:pPr>
        <w:widowControl/>
        <w:shd w:val="clear" w:color="auto" w:fill="FFFFFF"/>
        <w:spacing w:after="210"/>
        <w:jc w:val="center"/>
        <w:outlineLvl w:val="1"/>
        <w:rPr>
          <w:rFonts w:ascii="微软雅黑" w:eastAsia="微软雅黑" w:hAnsi="微软雅黑" w:cs="宋体"/>
          <w:b/>
          <w:color w:val="333333"/>
          <w:spacing w:val="8"/>
          <w:kern w:val="0"/>
          <w:sz w:val="33"/>
          <w:szCs w:val="33"/>
        </w:rPr>
      </w:pPr>
      <w:bookmarkStart w:id="0" w:name="_GoBack"/>
      <w:r w:rsidRPr="00CA1BBA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3"/>
          <w:szCs w:val="33"/>
        </w:rPr>
        <w:t>华南师范大学职业教育学院2019年</w:t>
      </w:r>
      <w:r w:rsidR="00CA1BBA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3"/>
          <w:szCs w:val="33"/>
        </w:rPr>
        <w:t>本科插班生</w:t>
      </w:r>
      <w:r w:rsidRPr="00CA1BBA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3"/>
          <w:szCs w:val="33"/>
        </w:rPr>
        <w:t>招生专业</w:t>
      </w:r>
    </w:p>
    <w:bookmarkEnd w:id="0"/>
    <w:p w:rsidR="00086899" w:rsidRPr="00CA1BBA" w:rsidRDefault="00086899" w:rsidP="00086899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/>
          <w:color w:val="333333"/>
          <w:spacing w:val="8"/>
        </w:rPr>
      </w:pPr>
      <w:r w:rsidRPr="00CA1BBA">
        <w:rPr>
          <w:rFonts w:ascii="微软雅黑" w:eastAsia="微软雅黑" w:hAnsi="微软雅黑" w:hint="eastAsia"/>
          <w:color w:val="333333"/>
          <w:spacing w:val="8"/>
        </w:rPr>
        <w:t>华南师范大学2013年在南海校区创办职业教育学院，培养从本科、硕士到博士后的卓越职教师资。为落实广东省“新师范”发展战略、培养卓越职教师资，经省教育厅批准，华南师范大学以职业教育学院为载体，从2019年起恢复招收本科插班生（</w:t>
      </w:r>
      <w:r w:rsidRPr="00CA1BBA">
        <w:rPr>
          <w:rStyle w:val="a4"/>
          <w:rFonts w:ascii="微软雅黑" w:eastAsia="微软雅黑" w:hAnsi="微软雅黑" w:hint="eastAsia"/>
          <w:color w:val="333333"/>
          <w:spacing w:val="8"/>
        </w:rPr>
        <w:t>职教师资</w:t>
      </w:r>
      <w:r w:rsidRPr="00CA1BBA">
        <w:rPr>
          <w:rFonts w:ascii="微软雅黑" w:eastAsia="微软雅黑" w:hAnsi="微软雅黑" w:hint="eastAsia"/>
          <w:color w:val="333333"/>
          <w:spacing w:val="8"/>
        </w:rPr>
        <w:t>）。</w:t>
      </w:r>
    </w:p>
    <w:p w:rsidR="00086899" w:rsidRDefault="00086899" w:rsidP="00086899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</w:p>
    <w:p w:rsidR="00086899" w:rsidRDefault="00086899" w:rsidP="00086899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一、招生专业：</w:t>
      </w:r>
      <w:r>
        <w:rPr>
          <w:rStyle w:val="a4"/>
          <w:rFonts w:ascii="微软雅黑" w:eastAsia="微软雅黑" w:hAnsi="微软雅黑" w:hint="eastAsia"/>
          <w:color w:val="333333"/>
          <w:spacing w:val="8"/>
          <w:sz w:val="26"/>
          <w:szCs w:val="26"/>
        </w:rPr>
        <w:t>网络工程（师范）、电子商务（师范）</w:t>
      </w: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。</w:t>
      </w:r>
    </w:p>
    <w:p w:rsidR="00086899" w:rsidRDefault="00086899" w:rsidP="00CA1B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noProof/>
          <w:color w:val="333333"/>
          <w:spacing w:val="8"/>
          <w:sz w:val="26"/>
          <w:szCs w:val="26"/>
        </w:rPr>
        <w:drawing>
          <wp:inline distT="0" distB="0" distL="0" distR="0">
            <wp:extent cx="5274310" cy="31445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19052317144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899" w:rsidRDefault="00086899" w:rsidP="00086899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</w:p>
    <w:p w:rsidR="00086899" w:rsidRPr="00CA1BBA" w:rsidRDefault="00086899" w:rsidP="00086899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</w:rPr>
      </w:pPr>
      <w:r w:rsidRPr="00CA1BBA">
        <w:rPr>
          <w:rFonts w:ascii="微软雅黑" w:eastAsia="微软雅黑" w:hAnsi="微软雅黑" w:hint="eastAsia"/>
          <w:color w:val="333333"/>
          <w:spacing w:val="8"/>
        </w:rPr>
        <w:t>二、必须在报名确认截止日期（2019年1月9日）前取得与报考专业相对应的中级以上（含中级）职业资格技能等级证书。职业资格技能等级证书应属</w:t>
      </w:r>
      <w:r w:rsidRPr="00CA1BBA">
        <w:rPr>
          <w:rStyle w:val="a4"/>
          <w:rFonts w:ascii="微软雅黑" w:eastAsia="微软雅黑" w:hAnsi="微软雅黑" w:hint="eastAsia"/>
          <w:color w:val="333333"/>
          <w:spacing w:val="8"/>
        </w:rPr>
        <w:t>省级以上人力资源和社会保障部门主考（或授权）的中级以上（含中级）职业技能等级证书</w:t>
      </w:r>
      <w:r w:rsidRPr="00CA1BBA">
        <w:rPr>
          <w:rFonts w:ascii="微软雅黑" w:eastAsia="微软雅黑" w:hAnsi="微软雅黑" w:hint="eastAsia"/>
          <w:color w:val="333333"/>
          <w:spacing w:val="8"/>
        </w:rPr>
        <w:t>或</w:t>
      </w:r>
      <w:r w:rsidRPr="00CA1BBA">
        <w:rPr>
          <w:rStyle w:val="a4"/>
          <w:rFonts w:ascii="微软雅黑" w:eastAsia="微软雅黑" w:hAnsi="微软雅黑" w:hint="eastAsia"/>
          <w:color w:val="333333"/>
          <w:spacing w:val="8"/>
        </w:rPr>
        <w:t>省教育考试院主考的专业技能课程B级以上（含B级）证书</w:t>
      </w:r>
      <w:r w:rsidRPr="00CA1BBA">
        <w:rPr>
          <w:rFonts w:ascii="微软雅黑" w:eastAsia="微软雅黑" w:hAnsi="微软雅黑" w:hint="eastAsia"/>
          <w:color w:val="333333"/>
          <w:spacing w:val="8"/>
        </w:rPr>
        <w:t>，其中省级以上人力资源和社会保障部门主考（或授权）的中级以上（含中级）职业技能等级证书参考目录如下：</w:t>
      </w:r>
    </w:p>
    <w:p w:rsidR="00086899" w:rsidRPr="00CA1BBA" w:rsidRDefault="00086899" w:rsidP="00CA1BBA">
      <w:pPr>
        <w:pStyle w:val="a3"/>
        <w:shd w:val="clear" w:color="auto" w:fill="FFFFFF"/>
        <w:spacing w:before="0" w:beforeAutospacing="0" w:after="0" w:afterAutospacing="0" w:line="400" w:lineRule="exact"/>
        <w:ind w:firstLine="646"/>
        <w:rPr>
          <w:rFonts w:ascii="微软雅黑" w:eastAsia="微软雅黑" w:hAnsi="微软雅黑"/>
          <w:color w:val="333333"/>
          <w:spacing w:val="8"/>
        </w:rPr>
      </w:pPr>
      <w:r w:rsidRPr="00CA1BBA">
        <w:rPr>
          <w:rFonts w:ascii="仿宋" w:eastAsia="仿宋" w:hAnsi="仿宋" w:hint="eastAsia"/>
          <w:color w:val="222222"/>
          <w:spacing w:val="8"/>
        </w:rPr>
        <w:t>报考“电子商务”专业，需要考生事先考取“电子商务师”证书；</w:t>
      </w:r>
    </w:p>
    <w:p w:rsidR="00086899" w:rsidRPr="00CA1BBA" w:rsidRDefault="00086899" w:rsidP="00CA1BBA">
      <w:pPr>
        <w:pStyle w:val="a3"/>
        <w:shd w:val="clear" w:color="auto" w:fill="FFFFFF"/>
        <w:spacing w:before="0" w:beforeAutospacing="0" w:after="0" w:afterAutospacing="0" w:line="400" w:lineRule="exact"/>
        <w:ind w:firstLine="646"/>
        <w:rPr>
          <w:rFonts w:ascii="微软雅黑" w:eastAsia="微软雅黑" w:hAnsi="微软雅黑"/>
          <w:color w:val="333333"/>
          <w:spacing w:val="8"/>
        </w:rPr>
      </w:pPr>
      <w:r w:rsidRPr="00CA1BBA">
        <w:rPr>
          <w:rFonts w:ascii="仿宋" w:eastAsia="仿宋" w:hAnsi="仿宋" w:hint="eastAsia"/>
          <w:color w:val="222222"/>
          <w:spacing w:val="8"/>
        </w:rPr>
        <w:t>报考“网络工程”专业，需要考生事先考取如下证书（其中任何一个即可）：图形图像应用处理制作员、多媒体作品制作员、计算机网络管理员、网页制作操作员、网络编辑员、应用编程技术操作员、局域网管理员、计算机系统操作工、网络课件设计师、智能楼宇管理师、数字视频策划制作师、计算机修理工、三维动画设计员、计算机程序设计员、电脑照排工、计算机操作员、计算机文字录入处理员、计算机辅助设计绘图员、办公软件应用、PC机组装调试</w:t>
      </w:r>
      <w:r w:rsidRPr="00CA1BBA">
        <w:rPr>
          <w:rFonts w:ascii="仿宋" w:eastAsia="仿宋" w:hAnsi="仿宋" w:hint="eastAsia"/>
          <w:color w:val="222222"/>
          <w:spacing w:val="8"/>
        </w:rPr>
        <w:lastRenderedPageBreak/>
        <w:t>与维修、数据库应用操作员、计算机多媒体软件制作操作员、因特网应用、计算机辅助设计、制图员、专业排版等。</w:t>
      </w:r>
    </w:p>
    <w:p w:rsidR="00086899" w:rsidRDefault="00086899" w:rsidP="00086899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</w:p>
    <w:p w:rsidR="00086899" w:rsidRDefault="00086899" w:rsidP="00086899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三、考试科目</w:t>
      </w:r>
    </w:p>
    <w:p w:rsidR="00E07159" w:rsidRDefault="00086899" w:rsidP="00CA1BBA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3844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1905231716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BBA" w:rsidRDefault="00CA1BBA" w:rsidP="00CA1BBA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</w:p>
    <w:p w:rsidR="00CA1BBA" w:rsidRDefault="00CA1BBA" w:rsidP="00CA1BBA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四</w:t>
      </w: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、</w:t>
      </w: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专业课参考书</w:t>
      </w: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目</w:t>
      </w:r>
    </w:p>
    <w:p w:rsidR="00CA1BBA" w:rsidRPr="00086899" w:rsidRDefault="00CA1BBA" w:rsidP="00CA1BBA">
      <w:pPr>
        <w:jc w:val="center"/>
      </w:pPr>
      <w:r>
        <w:rPr>
          <w:noProof/>
        </w:rPr>
        <w:drawing>
          <wp:inline distT="0" distB="0" distL="0" distR="0">
            <wp:extent cx="5274310" cy="4150360"/>
            <wp:effectExtent l="0" t="0" r="254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19061111291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5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1BBA" w:rsidRPr="00086899" w:rsidSect="00CA1BB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99"/>
    <w:rsid w:val="00086899"/>
    <w:rsid w:val="00705107"/>
    <w:rsid w:val="00CA1BBA"/>
    <w:rsid w:val="00DE5F99"/>
    <w:rsid w:val="00E07159"/>
    <w:rsid w:val="00FC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8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8689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08689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868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8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8689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08689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868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100</Words>
  <Characters>570</Characters>
  <Application>Microsoft Office Word</Application>
  <DocSecurity>0</DocSecurity>
  <Lines>4</Lines>
  <Paragraphs>1</Paragraphs>
  <ScaleCrop>false</ScaleCrop>
  <Company>china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2019-05-23T09:13:00Z</dcterms:created>
  <dcterms:modified xsi:type="dcterms:W3CDTF">2019-06-11T03:35:00Z</dcterms:modified>
</cp:coreProperties>
</file>